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33" w:rsidRDefault="00B55580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Organic World Congress 2024 </w:t>
      </w:r>
    </w:p>
    <w:p w:rsidR="00DE1833" w:rsidRDefault="00B55580">
      <w:pPr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Bio-Tour Concept Note</w:t>
      </w:r>
    </w:p>
    <w:p w:rsidR="00DE1833" w:rsidRDefault="00B55580">
      <w:pPr>
        <w:rPr>
          <w:b/>
          <w:color w:val="FF0000"/>
        </w:rPr>
      </w:pPr>
      <w:r>
        <w:rPr>
          <w:b/>
          <w:color w:val="FF0000"/>
        </w:rPr>
        <w:t>Note for Bio-Tour Organisers</w:t>
      </w:r>
    </w:p>
    <w:p w:rsidR="00DE1833" w:rsidRDefault="00B55580">
      <w:pPr>
        <w:rPr>
          <w:sz w:val="20"/>
          <w:szCs w:val="20"/>
        </w:rPr>
      </w:pPr>
      <w:r>
        <w:rPr>
          <w:sz w:val="20"/>
          <w:szCs w:val="20"/>
        </w:rPr>
        <w:t>Thanks for contributing to the 21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Organic World Congress (OWC) by proposing to organise a Bio-Tour.</w:t>
      </w:r>
    </w:p>
    <w:p w:rsidR="00DE1833" w:rsidRDefault="00B55580">
      <w:pPr>
        <w:rPr>
          <w:sz w:val="20"/>
          <w:szCs w:val="20"/>
        </w:rPr>
      </w:pPr>
      <w:r>
        <w:rPr>
          <w:sz w:val="20"/>
          <w:szCs w:val="20"/>
        </w:rPr>
        <w:t>Bio-tour are:</w:t>
      </w:r>
    </w:p>
    <w:p w:rsidR="00735FB0" w:rsidRPr="00735FB0" w:rsidRDefault="00735FB0" w:rsidP="00735F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735FB0">
        <w:rPr>
          <w:rFonts w:eastAsia="Calibri"/>
          <w:color w:val="000000"/>
          <w:sz w:val="20"/>
          <w:szCs w:val="20"/>
        </w:rPr>
        <w:t>A 1 to 3-day event (</w:t>
      </w:r>
      <w:r w:rsidR="005639CD">
        <w:rPr>
          <w:rFonts w:eastAsia="Calibri"/>
          <w:color w:val="000000"/>
          <w:sz w:val="20"/>
          <w:szCs w:val="20"/>
        </w:rPr>
        <w:t>29 November – 1 December</w:t>
      </w:r>
      <w:bookmarkStart w:id="0" w:name="_GoBack"/>
      <w:bookmarkEnd w:id="0"/>
      <w:r w:rsidRPr="00735FB0">
        <w:rPr>
          <w:rFonts w:eastAsia="Calibri"/>
          <w:color w:val="000000"/>
          <w:sz w:val="20"/>
          <w:szCs w:val="20"/>
        </w:rPr>
        <w:t xml:space="preserve"> 2024), before the OWC main conference (December 2-4, 2024).</w:t>
      </w:r>
    </w:p>
    <w:p w:rsidR="00DE1833" w:rsidRDefault="00B55580" w:rsidP="00735F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Proposed and </w:t>
      </w:r>
      <w:r>
        <w:rPr>
          <w:sz w:val="20"/>
          <w:szCs w:val="20"/>
        </w:rPr>
        <w:t>organised</w:t>
      </w:r>
      <w:r>
        <w:rPr>
          <w:rFonts w:eastAsia="Calibri"/>
          <w:color w:val="000000"/>
          <w:sz w:val="20"/>
          <w:szCs w:val="20"/>
        </w:rPr>
        <w:t xml:space="preserve"> exclusively by a stakeholder in Taiwan’s agriculture or government sector, through a cont</w:t>
      </w:r>
      <w:r>
        <w:rPr>
          <w:rFonts w:eastAsia="Calibri"/>
          <w:color w:val="000000"/>
          <w:sz w:val="20"/>
          <w:szCs w:val="20"/>
        </w:rPr>
        <w:t>ractual agreement with the OWC Organizers.</w:t>
      </w:r>
    </w:p>
    <w:p w:rsidR="00DE1833" w:rsidRDefault="00B555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Dealing with a topic relevant for the Organic sector and in line with the congress’ objectives or themes. </w:t>
      </w:r>
    </w:p>
    <w:p w:rsidR="00DE1833" w:rsidRDefault="00B555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Addressing stakeholders from all over the world and not a country or a region only.</w:t>
      </w:r>
    </w:p>
    <w:p w:rsidR="00DE1833" w:rsidRDefault="00B555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Organised in Taiwan.</w:t>
      </w:r>
    </w:p>
    <w:p w:rsidR="00DE1833" w:rsidRDefault="00B555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I</w:t>
      </w:r>
      <w:r>
        <w:rPr>
          <w:rFonts w:eastAsia="Calibri"/>
          <w:color w:val="000000"/>
          <w:sz w:val="20"/>
          <w:szCs w:val="20"/>
        </w:rPr>
        <w:t>ncluded and visible on the OWC programme.</w:t>
      </w:r>
    </w:p>
    <w:p w:rsidR="00DE1833" w:rsidRDefault="00B5558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Please note that: </w:t>
      </w:r>
    </w:p>
    <w:p w:rsidR="00DE1833" w:rsidRDefault="00B55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You can submit your contribution </w:t>
      </w:r>
      <w:r>
        <w:rPr>
          <w:rFonts w:eastAsia="Calibri"/>
          <w:b/>
          <w:color w:val="000000"/>
          <w:sz w:val="20"/>
          <w:szCs w:val="20"/>
        </w:rPr>
        <w:t xml:space="preserve">until the </w:t>
      </w:r>
      <w:r>
        <w:rPr>
          <w:rFonts w:eastAsia="Calibri"/>
          <w:b/>
          <w:color w:val="000000"/>
          <w:sz w:val="20"/>
          <w:szCs w:val="20"/>
          <w:u w:val="single"/>
        </w:rPr>
        <w:t>3</w:t>
      </w:r>
      <w:r>
        <w:rPr>
          <w:b/>
          <w:sz w:val="20"/>
          <w:szCs w:val="20"/>
          <w:u w:val="single"/>
        </w:rPr>
        <w:t>1</w:t>
      </w:r>
      <w:r>
        <w:rPr>
          <w:rFonts w:eastAsia="Calibri"/>
          <w:b/>
          <w:color w:val="000000"/>
          <w:sz w:val="20"/>
          <w:szCs w:val="20"/>
          <w:u w:val="single"/>
        </w:rPr>
        <w:t xml:space="preserve"> Ju</w:t>
      </w:r>
      <w:r>
        <w:rPr>
          <w:b/>
          <w:sz w:val="20"/>
          <w:szCs w:val="20"/>
          <w:u w:val="single"/>
        </w:rPr>
        <w:t>ly</w:t>
      </w:r>
      <w:r w:rsidR="005639CD">
        <w:rPr>
          <w:rFonts w:eastAsia="Calibri"/>
          <w:b/>
          <w:color w:val="000000"/>
          <w:sz w:val="20"/>
          <w:szCs w:val="20"/>
          <w:u w:val="single"/>
        </w:rPr>
        <w:t xml:space="preserve"> </w:t>
      </w:r>
      <w:r>
        <w:rPr>
          <w:rFonts w:eastAsia="Calibri"/>
          <w:b/>
          <w:color w:val="000000"/>
          <w:sz w:val="20"/>
          <w:szCs w:val="20"/>
          <w:u w:val="single"/>
        </w:rPr>
        <w:t>2024</w:t>
      </w:r>
      <w:r>
        <w:rPr>
          <w:rFonts w:eastAsia="Calibri"/>
          <w:color w:val="000000"/>
          <w:sz w:val="20"/>
          <w:szCs w:val="20"/>
        </w:rPr>
        <w:t xml:space="preserve"> by email to papers2024@owc-bio.org</w:t>
      </w:r>
    </w:p>
    <w:p w:rsidR="00DE1833" w:rsidRDefault="00B55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OWC organisers provide the platform for Bio-Tour organisers to host and promote their own Bio-Tour. There is no extra fee needed to pay OWC organisers.</w:t>
      </w:r>
    </w:p>
    <w:p w:rsidR="00735FB0" w:rsidRDefault="00B55580" w:rsidP="00735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The OWC Organisers will assess the proposal and may ask for additional information.</w:t>
      </w:r>
    </w:p>
    <w:p w:rsidR="00DE1833" w:rsidRPr="00735FB0" w:rsidRDefault="00B55580" w:rsidP="00735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735FB0">
        <w:rPr>
          <w:sz w:val="20"/>
          <w:szCs w:val="20"/>
        </w:rPr>
        <w:t>All proposals will b</w:t>
      </w:r>
      <w:r w:rsidRPr="00735FB0">
        <w:rPr>
          <w:sz w:val="20"/>
          <w:szCs w:val="20"/>
        </w:rPr>
        <w:t>e reviewed by a committee of international and Taiwanese experts. The evaluation will be based on the following criteria:</w:t>
      </w:r>
    </w:p>
    <w:p w:rsidR="00DE1833" w:rsidRDefault="00B555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- Content Integrity: 30%</w:t>
      </w:r>
    </w:p>
    <w:p w:rsidR="00DE1833" w:rsidRDefault="00B555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- Relevance to Organic Content: 40%</w:t>
      </w:r>
    </w:p>
    <w:p w:rsidR="00DE1833" w:rsidRDefault="00B555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- Event Attractiveness: 20%</w:t>
      </w:r>
    </w:p>
    <w:p w:rsidR="00DE1833" w:rsidRDefault="00B555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- Budget Reasonableness: 10%</w:t>
      </w:r>
    </w:p>
    <w:p w:rsidR="00735FB0" w:rsidRDefault="00B55580" w:rsidP="00735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The Bio-Tour adm</w:t>
      </w:r>
      <w:r>
        <w:rPr>
          <w:rFonts w:eastAsia="Calibri"/>
          <w:color w:val="000000"/>
          <w:sz w:val="20"/>
          <w:szCs w:val="20"/>
        </w:rPr>
        <w:t xml:space="preserve">ission results will be communicated to all </w:t>
      </w:r>
      <w:r>
        <w:rPr>
          <w:sz w:val="20"/>
          <w:szCs w:val="20"/>
        </w:rPr>
        <w:t>organisers</w:t>
      </w:r>
      <w:r>
        <w:rPr>
          <w:rFonts w:eastAsia="Calibri"/>
          <w:color w:val="000000"/>
          <w:sz w:val="20"/>
          <w:szCs w:val="20"/>
        </w:rPr>
        <w:t xml:space="preserve"> prior to</w:t>
      </w:r>
      <w:r>
        <w:rPr>
          <w:rFonts w:eastAsia="Calibri"/>
          <w:color w:val="000000"/>
          <w:sz w:val="20"/>
          <w:szCs w:val="20"/>
          <w:u w:val="single"/>
        </w:rPr>
        <w:t xml:space="preserve"> </w:t>
      </w:r>
      <w:r>
        <w:rPr>
          <w:rFonts w:eastAsia="Calibri"/>
          <w:b/>
          <w:color w:val="000000"/>
          <w:sz w:val="19"/>
          <w:szCs w:val="19"/>
          <w:u w:val="single"/>
        </w:rPr>
        <w:t xml:space="preserve">the end of </w:t>
      </w:r>
      <w:r>
        <w:rPr>
          <w:b/>
          <w:sz w:val="19"/>
          <w:szCs w:val="19"/>
          <w:u w:val="single"/>
        </w:rPr>
        <w:t>August</w:t>
      </w:r>
      <w:r>
        <w:rPr>
          <w:rFonts w:eastAsia="Calibri"/>
          <w:color w:val="000000"/>
          <w:sz w:val="20"/>
          <w:szCs w:val="20"/>
        </w:rPr>
        <w:t>.</w:t>
      </w:r>
    </w:p>
    <w:p w:rsidR="00DE1833" w:rsidRPr="00735FB0" w:rsidRDefault="00B55580" w:rsidP="00735F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 w:rsidRPr="00735FB0">
        <w:rPr>
          <w:rFonts w:eastAsia="Calibri"/>
          <w:color w:val="000000"/>
          <w:sz w:val="20"/>
          <w:szCs w:val="20"/>
        </w:rPr>
        <w:t xml:space="preserve">The </w:t>
      </w:r>
      <w:r w:rsidRPr="00735FB0">
        <w:rPr>
          <w:sz w:val="20"/>
          <w:szCs w:val="20"/>
        </w:rPr>
        <w:t>organiser</w:t>
      </w:r>
      <w:r w:rsidRPr="00735FB0">
        <w:rPr>
          <w:rFonts w:eastAsia="Calibri"/>
          <w:color w:val="000000"/>
          <w:sz w:val="20"/>
          <w:szCs w:val="20"/>
        </w:rPr>
        <w:t xml:space="preserve"> may delay notification of admission results due to the review process.</w:t>
      </w:r>
    </w:p>
    <w:p w:rsidR="00DE1833" w:rsidRDefault="00B5558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For selected Bio-Tour:</w:t>
      </w:r>
    </w:p>
    <w:p w:rsidR="00DE1833" w:rsidRDefault="00B555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Bio-Tour organisers will organise the Bio-Tour and will cover the related organisation costs </w:t>
      </w:r>
      <w:r>
        <w:rPr>
          <w:rFonts w:eastAsia="Calibri"/>
          <w:i/>
          <w:color w:val="000000"/>
          <w:sz w:val="20"/>
          <w:szCs w:val="20"/>
        </w:rPr>
        <w:t>(e.g. working time, flyer, travel costs, invited speakers, sponsoring, interpreters and equipment cost).</w:t>
      </w:r>
      <w:r>
        <w:rPr>
          <w:rFonts w:eastAsia="Calibri"/>
          <w:color w:val="000000"/>
          <w:sz w:val="20"/>
          <w:szCs w:val="20"/>
        </w:rPr>
        <w:t xml:space="preserve"> </w:t>
      </w:r>
    </w:p>
    <w:p w:rsidR="00DE1833" w:rsidRDefault="00B555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In order to ensure certain specifications, the details of</w:t>
      </w:r>
      <w:r>
        <w:rPr>
          <w:rFonts w:eastAsia="Calibri"/>
          <w:color w:val="000000"/>
          <w:sz w:val="20"/>
          <w:szCs w:val="20"/>
        </w:rPr>
        <w:t xml:space="preserve"> expenses and cost sources should be included in the proposal.</w:t>
      </w:r>
    </w:p>
    <w:p w:rsidR="00DE1833" w:rsidRDefault="00B555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sz w:val="20"/>
          <w:szCs w:val="20"/>
        </w:rPr>
        <w:t>Bio-</w:t>
      </w:r>
      <w:proofErr w:type="gramStart"/>
      <w:r>
        <w:rPr>
          <w:sz w:val="20"/>
          <w:szCs w:val="20"/>
        </w:rPr>
        <w:t>Tour  organizers</w:t>
      </w:r>
      <w:proofErr w:type="gramEnd"/>
      <w:r>
        <w:rPr>
          <w:sz w:val="20"/>
          <w:szCs w:val="20"/>
        </w:rPr>
        <w:t xml:space="preserve"> are authorized to charge a registration fee to participants of the Bio-Tour. Participants will pay this fee directly through OWC online registration and submission platform</w:t>
      </w:r>
      <w:r>
        <w:rPr>
          <w:sz w:val="20"/>
          <w:szCs w:val="20"/>
        </w:rPr>
        <w:t>.  Subsequently, the collected fees will be transferred to the pre-conference organizers.</w:t>
      </w:r>
    </w:p>
    <w:p w:rsidR="00DE1833" w:rsidRDefault="00B555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>The registration fee may or may not include a fee for food for participants. This will be decided by the organizers of the Bio-Tours.</w:t>
      </w:r>
    </w:p>
    <w:p w:rsidR="00DE1833" w:rsidRDefault="00B55580">
      <w:pPr>
        <w:pBdr>
          <w:bottom w:val="single" w:sz="6" w:space="1" w:color="000000"/>
        </w:pBdr>
        <w:rPr>
          <w:sz w:val="20"/>
          <w:szCs w:val="20"/>
        </w:rPr>
      </w:pPr>
      <w:r>
        <w:rPr>
          <w:i/>
          <w:sz w:val="20"/>
          <w:szCs w:val="20"/>
        </w:rPr>
        <w:t>NB. For further questions, pleas</w:t>
      </w:r>
      <w:r>
        <w:rPr>
          <w:i/>
          <w:sz w:val="20"/>
          <w:szCs w:val="20"/>
        </w:rPr>
        <w:t xml:space="preserve">e contact </w:t>
      </w:r>
      <w:r>
        <w:rPr>
          <w:sz w:val="20"/>
          <w:szCs w:val="20"/>
        </w:rPr>
        <w:t>papers2024@owc-bio.org</w:t>
      </w:r>
    </w:p>
    <w:p w:rsidR="00DE1833" w:rsidRDefault="00DE1833">
      <w:pPr>
        <w:pBdr>
          <w:bottom w:val="single" w:sz="6" w:space="1" w:color="000000"/>
        </w:pBdr>
        <w:rPr>
          <w:sz w:val="20"/>
          <w:szCs w:val="20"/>
        </w:rPr>
      </w:pPr>
    </w:p>
    <w:p w:rsidR="00DE1833" w:rsidRDefault="00DE1833">
      <w:pPr>
        <w:rPr>
          <w:b/>
          <w:color w:val="000000"/>
          <w:sz w:val="24"/>
          <w:szCs w:val="24"/>
        </w:rPr>
      </w:pPr>
    </w:p>
    <w:p w:rsidR="00DE1833" w:rsidRDefault="00DE1833">
      <w:pPr>
        <w:rPr>
          <w:b/>
          <w:color w:val="000000"/>
          <w:sz w:val="24"/>
          <w:szCs w:val="24"/>
        </w:rPr>
      </w:pPr>
    </w:p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Bio-Tour Title</w:t>
      </w:r>
      <w:r>
        <w:br/>
      </w:r>
      <w:r>
        <w:rPr>
          <w:color w:val="000000"/>
          <w:sz w:val="20"/>
          <w:szCs w:val="20"/>
        </w:rPr>
        <w:t>What is the name of this bio-tour that will be used on the website and other communications?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/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Main organiser, contact person</w:t>
      </w:r>
      <w:r>
        <w:br/>
      </w:r>
      <w:r>
        <w:rPr>
          <w:color w:val="000000"/>
          <w:sz w:val="20"/>
          <w:szCs w:val="20"/>
        </w:rPr>
        <w:t>First name, Last name, Institution name, country, web-address, email address.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/>
    <w:p w:rsidR="00DE1833" w:rsidRDefault="00B55580">
      <w:pPr>
        <w:spacing w:before="360" w:after="120"/>
        <w:jc w:val="both"/>
        <w:rPr>
          <w:color w:val="000000"/>
          <w:sz w:val="20"/>
          <w:szCs w:val="20"/>
        </w:rPr>
      </w:pPr>
      <w:r>
        <w:rPr>
          <w:b/>
          <w:sz w:val="24"/>
          <w:szCs w:val="24"/>
        </w:rPr>
        <w:t xml:space="preserve">Steering committee members </w:t>
      </w:r>
      <w:r>
        <w:rPr>
          <w:sz w:val="20"/>
          <w:szCs w:val="20"/>
        </w:rPr>
        <w:t>(and scientific board, if any)</w:t>
      </w:r>
      <w:r>
        <w:rPr>
          <w:color w:val="000000"/>
          <w:sz w:val="18"/>
          <w:szCs w:val="18"/>
        </w:rPr>
        <w:t xml:space="preserve">  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>
      <w:pPr>
        <w:rPr>
          <w:color w:val="000000"/>
          <w:sz w:val="24"/>
          <w:szCs w:val="24"/>
        </w:rPr>
      </w:pPr>
    </w:p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Main Objectives of the bio-tour</w:t>
      </w:r>
      <w:r>
        <w:br/>
      </w:r>
      <w:r>
        <w:rPr>
          <w:color w:val="000000"/>
          <w:sz w:val="20"/>
          <w:szCs w:val="20"/>
        </w:rPr>
        <w:t>What are the aims of this Bio-Tour? What issue does it address? Why is it important? Maximum 1000 characters (incl. Spaces)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/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Main Topic(s)</w:t>
      </w:r>
      <w:r>
        <w:br/>
      </w:r>
      <w:r>
        <w:rPr>
          <w:color w:val="000000"/>
          <w:sz w:val="20"/>
          <w:szCs w:val="20"/>
        </w:rPr>
        <w:t>Related to organic to</w:t>
      </w:r>
      <w:r>
        <w:rPr>
          <w:color w:val="000000"/>
          <w:sz w:val="20"/>
          <w:szCs w:val="20"/>
        </w:rPr>
        <w:t>pic (e.g. Crop Cultivation, Livestock Industry, Aquatic Industry, Processing, Material Supply, Import and Export Industry, Retail and Marketing Industry, Organic Certification). Maximum 1000 Characters (incl. Spaces)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/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How does this Bio-Tour connect with t</w:t>
      </w:r>
      <w:r>
        <w:rPr>
          <w:b/>
          <w:color w:val="000000"/>
          <w:sz w:val="24"/>
          <w:szCs w:val="24"/>
        </w:rPr>
        <w:t>he main conference theme, and what unique aspects of Taiwan's organic agriculture or culture does the journey showcase?</w:t>
      </w:r>
      <w:r>
        <w:br/>
      </w:r>
      <w:r>
        <w:rPr>
          <w:color w:val="000000"/>
          <w:sz w:val="20"/>
          <w:szCs w:val="20"/>
        </w:rPr>
        <w:t>The main conference theme is: Cultivating Organic Solutions for True Sustainability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B55580">
      <w:pPr>
        <w:rPr>
          <w:color w:val="000000"/>
          <w:sz w:val="20"/>
          <w:szCs w:val="20"/>
        </w:rPr>
      </w:pPr>
      <w:r>
        <w:br/>
      </w:r>
      <w:r>
        <w:rPr>
          <w:b/>
          <w:color w:val="000000"/>
          <w:sz w:val="24"/>
          <w:szCs w:val="24"/>
        </w:rPr>
        <w:t>Targeted public (type of actors, regions of the wo</w:t>
      </w:r>
      <w:r>
        <w:rPr>
          <w:b/>
          <w:color w:val="000000"/>
          <w:sz w:val="24"/>
          <w:szCs w:val="24"/>
        </w:rPr>
        <w:t>rld)</w:t>
      </w:r>
      <w:r>
        <w:br/>
      </w:r>
      <w:r>
        <w:rPr>
          <w:color w:val="000000"/>
          <w:sz w:val="20"/>
          <w:szCs w:val="20"/>
        </w:rPr>
        <w:t>How many participants are you expecting?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/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Details of Bio-Tour itinerary</w:t>
      </w:r>
      <w:r>
        <w:br/>
      </w:r>
      <w:r>
        <w:rPr>
          <w:color w:val="000000"/>
          <w:sz w:val="20"/>
          <w:szCs w:val="20"/>
        </w:rPr>
        <w:t xml:space="preserve">Bio-Tour planning included format (Farm visits, presentations), duration (1 </w:t>
      </w:r>
      <w:r>
        <w:rPr>
          <w:sz w:val="20"/>
          <w:szCs w:val="20"/>
        </w:rPr>
        <w:t>to 3</w:t>
      </w:r>
      <w:r>
        <w:rPr>
          <w:color w:val="000000"/>
          <w:sz w:val="20"/>
          <w:szCs w:val="20"/>
        </w:rPr>
        <w:t xml:space="preserve"> 2 days: 29, 30 November and/or 1</w:t>
      </w:r>
      <w:r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 xml:space="preserve"> December 2024), Route and visiting spots. Please present the i</w:t>
      </w:r>
      <w:r>
        <w:rPr>
          <w:color w:val="000000"/>
          <w:sz w:val="20"/>
          <w:szCs w:val="20"/>
        </w:rPr>
        <w:t xml:space="preserve">ndicative programme. </w:t>
      </w:r>
      <w:r>
        <w:br/>
      </w:r>
      <w:r>
        <w:rPr>
          <w:color w:val="000000"/>
          <w:sz w:val="20"/>
          <w:szCs w:val="20"/>
        </w:rPr>
        <w:t>Max. 2,000 characters (incl. Spaces)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>
      <w:pPr>
        <w:rPr>
          <w:b/>
          <w:color w:val="000000"/>
          <w:sz w:val="24"/>
          <w:szCs w:val="24"/>
        </w:rPr>
      </w:pPr>
    </w:p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Main outcomes expected</w:t>
      </w:r>
      <w:r>
        <w:br/>
      </w:r>
      <w:r>
        <w:rPr>
          <w:color w:val="000000"/>
          <w:sz w:val="20"/>
          <w:szCs w:val="20"/>
        </w:rPr>
        <w:t>e.g. an exchange on an issue, network building, new insights…)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/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How will these outcomes be shared and disseminated?</w:t>
      </w:r>
      <w:r>
        <w:br/>
      </w:r>
      <w:r>
        <w:rPr>
          <w:color w:val="000000"/>
          <w:sz w:val="20"/>
          <w:szCs w:val="20"/>
        </w:rPr>
        <w:t xml:space="preserve">Will you have a follow up session during the OWC </w:t>
      </w:r>
      <w:r>
        <w:rPr>
          <w:sz w:val="20"/>
          <w:szCs w:val="20"/>
        </w:rPr>
        <w:t>itself?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/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Language of the Bio-Tour</w:t>
      </w:r>
      <w:r>
        <w:br/>
      </w:r>
      <w:r>
        <w:rPr>
          <w:color w:val="000000"/>
          <w:sz w:val="20"/>
          <w:szCs w:val="20"/>
        </w:rPr>
        <w:t xml:space="preserve">If it’s not in English, how will you manage translation, with which resources? 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/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Registration fee</w:t>
      </w:r>
      <w:r>
        <w:br/>
      </w:r>
      <w:r>
        <w:rPr>
          <w:color w:val="000000"/>
          <w:sz w:val="20"/>
          <w:szCs w:val="20"/>
        </w:rPr>
        <w:t>List price shown in OWC website. Please present each cost will be included in your Bio-Tour.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>
      <w:pPr>
        <w:rPr>
          <w:b/>
          <w:sz w:val="24"/>
          <w:szCs w:val="24"/>
        </w:rPr>
      </w:pPr>
    </w:p>
    <w:p w:rsidR="00DE1833" w:rsidRDefault="00B55580">
      <w:pPr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Additional information or specific request</w:t>
      </w:r>
      <w:r>
        <w:br/>
      </w:r>
      <w:r>
        <w:rPr>
          <w:color w:val="000000"/>
          <w:sz w:val="20"/>
          <w:szCs w:val="20"/>
        </w:rPr>
        <w:t>In case you would like to add something to your proposal.</w:t>
      </w:r>
    </w:p>
    <w:p w:rsidR="00DE1833" w:rsidRDefault="00DE18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 w:rsidR="00DE1833" w:rsidRDefault="00DE1833"/>
    <w:p w:rsidR="00DE1833" w:rsidRDefault="00DE1833">
      <w:pPr>
        <w:rPr>
          <w:b/>
          <w:color w:val="000000"/>
          <w:sz w:val="24"/>
          <w:szCs w:val="24"/>
        </w:rPr>
      </w:pPr>
    </w:p>
    <w:sectPr w:rsidR="00DE1833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80" w:rsidRDefault="00B55580">
      <w:pPr>
        <w:spacing w:after="0" w:line="240" w:lineRule="auto"/>
      </w:pPr>
      <w:r>
        <w:separator/>
      </w:r>
    </w:p>
  </w:endnote>
  <w:endnote w:type="continuationSeparator" w:id="0">
    <w:p w:rsidR="00B55580" w:rsidRDefault="00B5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33" w:rsidRDefault="00B555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735FB0">
      <w:rPr>
        <w:sz w:val="20"/>
        <w:szCs w:val="20"/>
      </w:rPr>
      <w:fldChar w:fldCharType="separate"/>
    </w:r>
    <w:r w:rsidR="005639C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  <w:r>
      <w:rPr>
        <w:sz w:val="20"/>
        <w:szCs w:val="20"/>
      </w:rPr>
      <w:br/>
      <w:t>OWC 2024</w:t>
    </w:r>
    <w:r>
      <w:rPr>
        <w:sz w:val="20"/>
        <w:szCs w:val="20"/>
      </w:rPr>
      <w:br/>
      <w:t>Email:  papers2024@owc-bio.org – Website: https://owc.ifoam.bio/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80" w:rsidRDefault="00B55580">
      <w:pPr>
        <w:spacing w:after="0" w:line="240" w:lineRule="auto"/>
      </w:pPr>
      <w:r>
        <w:separator/>
      </w:r>
    </w:p>
  </w:footnote>
  <w:footnote w:type="continuationSeparator" w:id="0">
    <w:p w:rsidR="00B55580" w:rsidRDefault="00B5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33" w:rsidRDefault="00B55580">
    <w:pPr>
      <w:pBdr>
        <w:top w:val="nil"/>
        <w:left w:val="nil"/>
        <w:bottom w:val="nil"/>
        <w:right w:val="nil"/>
        <w:between w:val="nil"/>
      </w:pBdr>
      <w:spacing w:after="0"/>
      <w:ind w:left="960"/>
      <w:jc w:val="right"/>
      <w:rPr>
        <w:rFonts w:ascii="Century Gothic" w:eastAsia="Century Gothic" w:hAnsi="Century Gothic" w:cs="Century Gothic"/>
        <w:color w:val="1299B0"/>
        <w:sz w:val="16"/>
        <w:szCs w:val="16"/>
      </w:rPr>
    </w:pPr>
    <w:r>
      <w:rPr>
        <w:rFonts w:ascii="Century Gothic" w:eastAsia="Century Gothic" w:hAnsi="Century Gothic" w:cs="Century Gothic"/>
        <w:b/>
        <w:color w:val="1299B0"/>
        <w:sz w:val="16"/>
        <w:szCs w:val="16"/>
      </w:rPr>
      <w:t>21st Organic World Congress (OWC 2024)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-245106</wp:posOffset>
          </wp:positionV>
          <wp:extent cx="989965" cy="685404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965" cy="6854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1833" w:rsidRDefault="00B55580">
    <w:pPr>
      <w:pBdr>
        <w:top w:val="nil"/>
        <w:left w:val="nil"/>
        <w:bottom w:val="nil"/>
        <w:right w:val="nil"/>
        <w:between w:val="nil"/>
      </w:pBdr>
      <w:spacing w:after="0"/>
      <w:ind w:left="2880"/>
      <w:jc w:val="right"/>
      <w:rPr>
        <w:rFonts w:ascii="Century Gothic" w:eastAsia="Century Gothic" w:hAnsi="Century Gothic" w:cs="Century Gothic"/>
        <w:color w:val="1299B0"/>
        <w:sz w:val="16"/>
        <w:szCs w:val="16"/>
      </w:rPr>
    </w:pPr>
    <w:r>
      <w:rPr>
        <w:rFonts w:ascii="Century Gothic" w:eastAsia="Century Gothic" w:hAnsi="Century Gothic" w:cs="Century Gothic"/>
        <w:b/>
        <w:color w:val="1299B0"/>
        <w:sz w:val="16"/>
        <w:szCs w:val="16"/>
      </w:rPr>
      <w:t>30 Nov - 6 Dec 2024</w:t>
    </w:r>
  </w:p>
  <w:p w:rsidR="00DE1833" w:rsidRDefault="00B55580">
    <w:pPr>
      <w:pBdr>
        <w:top w:val="nil"/>
        <w:left w:val="nil"/>
        <w:bottom w:val="nil"/>
        <w:right w:val="nil"/>
        <w:between w:val="nil"/>
      </w:pBdr>
      <w:spacing w:after="0"/>
      <w:ind w:left="2880"/>
      <w:jc w:val="right"/>
      <w:rPr>
        <w:rFonts w:ascii="Century Gothic" w:eastAsia="Century Gothic" w:hAnsi="Century Gothic" w:cs="Century Gothic"/>
        <w:color w:val="1299B0"/>
        <w:sz w:val="16"/>
        <w:szCs w:val="16"/>
      </w:rPr>
    </w:pPr>
    <w:r>
      <w:rPr>
        <w:rFonts w:ascii="Century Gothic" w:eastAsia="Century Gothic" w:hAnsi="Century Gothic" w:cs="Century Gothic"/>
        <w:b/>
        <w:color w:val="1299B0"/>
        <w:sz w:val="16"/>
        <w:szCs w:val="16"/>
      </w:rPr>
      <w:t>Kaohsiung City, Taiwan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B61"/>
    <w:multiLevelType w:val="multilevel"/>
    <w:tmpl w:val="50F06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5A64EC"/>
    <w:multiLevelType w:val="multilevel"/>
    <w:tmpl w:val="0B04F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511527"/>
    <w:multiLevelType w:val="multilevel"/>
    <w:tmpl w:val="36C81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33"/>
    <w:rsid w:val="005639CD"/>
    <w:rsid w:val="00735FB0"/>
    <w:rsid w:val="00971DAE"/>
    <w:rsid w:val="00B55580"/>
    <w:rsid w:val="00D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EC48"/>
  <w15:docId w15:val="{B95D3355-450F-4444-8F50-2FD3CC43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semiHidden/>
    <w:rsid w:val="00CC5E7A"/>
    <w:rPr>
      <w:color w:val="auto"/>
      <w:u w:val="none"/>
    </w:rPr>
  </w:style>
  <w:style w:type="paragraph" w:customStyle="1" w:styleId="owc-standard">
    <w:name w:val="owc-standard"/>
    <w:basedOn w:val="a"/>
    <w:link w:val="owc-standardZchnZchn"/>
    <w:rsid w:val="00CC5E7A"/>
    <w:pPr>
      <w:spacing w:before="60" w:after="120" w:line="240" w:lineRule="auto"/>
      <w:jc w:val="both"/>
      <w:outlineLvl w:val="0"/>
    </w:pPr>
    <w:rPr>
      <w:rFonts w:ascii="Arial" w:eastAsia="Times New Roman" w:hAnsi="Arial" w:cs="Times New Roman"/>
      <w:sz w:val="16"/>
      <w:szCs w:val="24"/>
      <w:lang w:eastAsia="de-DE"/>
    </w:rPr>
  </w:style>
  <w:style w:type="character" w:customStyle="1" w:styleId="owc-standardZchnZchn">
    <w:name w:val="owc-standard Zchn Zchn"/>
    <w:link w:val="owc-standard"/>
    <w:rsid w:val="00CC5E7A"/>
    <w:rPr>
      <w:rFonts w:ascii="Arial" w:eastAsia="Times New Roman" w:hAnsi="Arial" w:cs="Times New Roman"/>
      <w:sz w:val="16"/>
      <w:szCs w:val="24"/>
      <w:lang w:eastAsia="de-DE"/>
    </w:rPr>
  </w:style>
  <w:style w:type="character" w:customStyle="1" w:styleId="10">
    <w:name w:val="未解析的提及1"/>
    <w:basedOn w:val="a0"/>
    <w:uiPriority w:val="99"/>
    <w:semiHidden/>
    <w:unhideWhenUsed/>
    <w:rsid w:val="00CC5E7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C5E7A"/>
    <w:rPr>
      <w:color w:val="954F72" w:themeColor="followedHyperlink"/>
      <w:u w:val="single"/>
    </w:r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註解文字 字元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D16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6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8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83DF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8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83DF4"/>
    <w:rPr>
      <w:sz w:val="20"/>
      <w:szCs w:val="20"/>
    </w:rPr>
  </w:style>
  <w:style w:type="paragraph" w:styleId="af1">
    <w:name w:val="Revision"/>
    <w:hidden/>
    <w:uiPriority w:val="99"/>
    <w:semiHidden/>
    <w:rsid w:val="00021805"/>
    <w:pPr>
      <w:spacing w:after="0" w:line="240" w:lineRule="auto"/>
    </w:p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GjJBrkUEtBtPI1EMqUco6e7EA==">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 German</dc:creator>
  <cp:lastModifiedBy>Work NHU_SUS</cp:lastModifiedBy>
  <cp:revision>4</cp:revision>
  <dcterms:created xsi:type="dcterms:W3CDTF">2024-06-08T23:26:00Z</dcterms:created>
  <dcterms:modified xsi:type="dcterms:W3CDTF">2024-06-24T07:42:00Z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0x0101001BD8E19B3C6BED439B16EE68B3000721</vt:lpwstr>
  </property>
  <property fmtid="{D5CDD505-2E9C-101B-9397-08002B2CF9AE}" pid="3" name="MediaServiceImageTags">
    <vt:lpwstr>MediaServiceImageTags</vt:lpwstr>
  </property>
</Properties>
</file>